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D3" w:rsidRDefault="001440D3" w:rsidP="001440D3">
      <w:pPr>
        <w:spacing w:after="120" w:line="240" w:lineRule="auto"/>
        <w:rPr>
          <w:rFonts w:ascii="Roboto" w:eastAsia="Times New Roman" w:hAnsi="Roboto" w:cs="Times New Roman"/>
          <w:caps/>
          <w:color w:val="CD5A13"/>
          <w:sz w:val="27"/>
          <w:szCs w:val="27"/>
          <w:lang w:eastAsia="pt-PT"/>
        </w:rPr>
      </w:pPr>
      <w:r>
        <w:rPr>
          <w:rFonts w:ascii="Roboto" w:hAnsi="Roboto"/>
          <w:color w:val="000000"/>
          <w:sz w:val="27"/>
          <w:szCs w:val="27"/>
        </w:rPr>
        <w:t>   </w:t>
      </w:r>
      <w:hyperlink r:id="rId5" w:anchor="comentar" w:history="1">
        <w:r>
          <w:rPr>
            <w:rFonts w:ascii="Roboto" w:hAnsi="Roboto"/>
            <w:color w:val="0000FF"/>
            <w:sz w:val="19"/>
            <w:szCs w:val="19"/>
          </w:rPr>
          <w:br/>
        </w:r>
      </w:hyperlink>
    </w:p>
    <w:p w:rsidR="001440D3" w:rsidRPr="001440D3" w:rsidRDefault="001440D3" w:rsidP="001440D3">
      <w:pPr>
        <w:spacing w:after="120" w:line="240" w:lineRule="auto"/>
        <w:rPr>
          <w:rFonts w:ascii="Roboto" w:eastAsia="Times New Roman" w:hAnsi="Roboto" w:cs="Times New Roman"/>
          <w:caps/>
          <w:color w:val="CD5A13"/>
          <w:sz w:val="27"/>
          <w:szCs w:val="27"/>
          <w:lang w:eastAsia="pt-PT"/>
        </w:rPr>
      </w:pPr>
      <w:r w:rsidRPr="001440D3">
        <w:rPr>
          <w:rFonts w:ascii="Roboto" w:eastAsia="Times New Roman" w:hAnsi="Roboto" w:cs="Times New Roman"/>
          <w:caps/>
          <w:color w:val="CD5A13"/>
          <w:sz w:val="27"/>
          <w:szCs w:val="27"/>
          <w:lang w:eastAsia="pt-PT"/>
        </w:rPr>
        <w:t>EM DESTAQUE</w:t>
      </w:r>
    </w:p>
    <w:p w:rsidR="001440D3" w:rsidRPr="001440D3" w:rsidRDefault="001440D3" w:rsidP="001440D3">
      <w:pPr>
        <w:spacing w:after="13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9"/>
          <w:szCs w:val="59"/>
          <w:lang w:eastAsia="pt-PT"/>
        </w:rPr>
      </w:pPr>
      <w:r w:rsidRPr="001440D3">
        <w:rPr>
          <w:rFonts w:ascii="Times New Roman" w:eastAsia="Times New Roman" w:hAnsi="Times New Roman" w:cs="Times New Roman"/>
          <w:b/>
          <w:bCs/>
          <w:color w:val="000000"/>
          <w:kern w:val="36"/>
          <w:sz w:val="59"/>
          <w:szCs w:val="59"/>
          <w:lang w:eastAsia="pt-PT"/>
        </w:rPr>
        <w:t>Bilhetes do Tesouro. Portugal colocou 1,750 milhões às taxas mais baixas de sempre</w:t>
      </w:r>
    </w:p>
    <w:p w:rsidR="001440D3" w:rsidRPr="001440D3" w:rsidRDefault="001440D3" w:rsidP="001440D3">
      <w:pPr>
        <w:spacing w:after="304" w:line="240" w:lineRule="auto"/>
        <w:rPr>
          <w:rFonts w:ascii="Roboto" w:eastAsia="Times New Roman" w:hAnsi="Roboto" w:cs="Times New Roman"/>
          <w:color w:val="0C0C0C"/>
          <w:sz w:val="20"/>
          <w:szCs w:val="20"/>
          <w:lang w:eastAsia="pt-PT"/>
        </w:rPr>
      </w:pPr>
      <w:r w:rsidRPr="001440D3">
        <w:rPr>
          <w:rFonts w:ascii="Roboto" w:eastAsia="Times New Roman" w:hAnsi="Roboto" w:cs="Times New Roman"/>
          <w:color w:val="0C0C0C"/>
          <w:sz w:val="20"/>
          <w:szCs w:val="20"/>
          <w:lang w:eastAsia="pt-PT"/>
        </w:rPr>
        <w:t xml:space="preserve">17 </w:t>
      </w:r>
      <w:proofErr w:type="spellStart"/>
      <w:r w:rsidRPr="001440D3">
        <w:rPr>
          <w:rFonts w:ascii="Roboto" w:eastAsia="Times New Roman" w:hAnsi="Roboto" w:cs="Times New Roman"/>
          <w:color w:val="0C0C0C"/>
          <w:sz w:val="20"/>
          <w:szCs w:val="20"/>
          <w:lang w:eastAsia="pt-PT"/>
        </w:rPr>
        <w:t>jan</w:t>
      </w:r>
      <w:proofErr w:type="spellEnd"/>
      <w:r w:rsidRPr="001440D3">
        <w:rPr>
          <w:rFonts w:ascii="Roboto" w:eastAsia="Times New Roman" w:hAnsi="Roboto" w:cs="Times New Roman"/>
          <w:color w:val="0C0C0C"/>
          <w:sz w:val="20"/>
          <w:szCs w:val="20"/>
          <w:lang w:eastAsia="pt-PT"/>
        </w:rPr>
        <w:t>, 2018 - 12:03</w:t>
      </w:r>
    </w:p>
    <w:p w:rsidR="001440D3" w:rsidRPr="001440D3" w:rsidRDefault="001440D3" w:rsidP="001440D3">
      <w:pPr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t-PT"/>
        </w:rPr>
      </w:pPr>
      <w:r w:rsidRPr="001440D3">
        <w:rPr>
          <w:rFonts w:ascii="Roboto" w:eastAsia="Times New Roman" w:hAnsi="Roboto" w:cs="Times New Roman"/>
          <w:color w:val="000000"/>
          <w:sz w:val="32"/>
          <w:szCs w:val="32"/>
          <w:lang w:eastAsia="pt-PT"/>
        </w:rPr>
        <w:t xml:space="preserve">Foram colocados, a seis meses, 500 milhões de euros à taxa média de -0,425%, mais negativa do que a verificada em 15 de </w:t>
      </w:r>
      <w:proofErr w:type="gramStart"/>
      <w:r w:rsidRPr="001440D3">
        <w:rPr>
          <w:rFonts w:ascii="Roboto" w:eastAsia="Times New Roman" w:hAnsi="Roboto" w:cs="Times New Roman"/>
          <w:color w:val="000000"/>
          <w:sz w:val="32"/>
          <w:szCs w:val="32"/>
          <w:lang w:eastAsia="pt-PT"/>
        </w:rPr>
        <w:t>Novembro</w:t>
      </w:r>
      <w:proofErr w:type="gramEnd"/>
      <w:r w:rsidRPr="001440D3">
        <w:rPr>
          <w:rFonts w:ascii="Roboto" w:eastAsia="Times New Roman" w:hAnsi="Roboto" w:cs="Times New Roman"/>
          <w:color w:val="000000"/>
          <w:sz w:val="32"/>
          <w:szCs w:val="32"/>
          <w:lang w:eastAsia="pt-PT"/>
        </w:rPr>
        <w:t>, quando foram colocados 400 milhões de euros a -0,4%.</w:t>
      </w:r>
    </w:p>
    <w:p w:rsid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Portugal colocou hoje 1.750 milhões de euros, montante máximo anunciado, em Bilhetes do Tesouro a seis e a 12 meses às taxas de juro mais baixas de sempre, novamente mais negativas do que as dos anteriores leilões comparáveis.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4876800" cy="2734492"/>
            <wp:effectExtent l="0" t="0" r="0" b="8890"/>
            <wp:docPr id="9" name="Picture 9" descr="http://mediaserver2.rr.pt/newrr/divida-mercados525111e3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server2.rr.pt/newrr/divida-mercados525111e3_ba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33" cy="27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Segundo a página da Agência de Gestão da Tesouraria e da Dívida Pública (IGCP) na agência Bloomberg, a 12 meses foram colocados 1.250 milhões de euros em Bilhetes do Tesouro (BT) à taxa de juro média de -0,398%, de novo negativa e inferior à registada em 15 de </w:t>
      </w:r>
      <w:proofErr w:type="gram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Novembro</w:t>
      </w:r>
      <w:proofErr w:type="gram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de 2017, quando foram colocados 1.100 milhões de euros a uma taxa de juro média de -0,349%.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lastRenderedPageBreak/>
        <w:t xml:space="preserve">A seis meses foram colocados 500 milhões de euros em BT à taxa média de -0,425%, mais negativa do que a verificada também em 15 de </w:t>
      </w:r>
      <w:proofErr w:type="gram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Novembro</w:t>
      </w:r>
      <w:proofErr w:type="gram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quando foram colocados 400 milhões de euros a -0,4%.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A procura atingiu 2.130 milhões de euros para os BT a 12 meses, 1,70 vezes superior ao montante colocado, e 1.095 milhões de euros para os BT a seis meses, 2,19 vezes o montante colocado.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Num comunicado divulgado na semana passada, a Agência de Gestão da Tesouraria e da Dívida Pública (IGCP) anunciou a realização hoje de dois leilões das linhas de Bilhetes do Tesouro com maturidades em 20 de </w:t>
      </w:r>
      <w:proofErr w:type="gram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Julho</w:t>
      </w:r>
      <w:proofErr w:type="gram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de 2018 (seis meses) e 18 de Janeiro de 2019 (12 meses), com um montante indicativo global de entre 1.500 milhões de euros e 1.750 milhões de euros.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Esta foi a primeira ida ao mercado do ano para emitir dívida a curto prazo, sendo que, neste primeiro trimestre o IGCP conta realizar mais dois duplos leilões de Bilhetes do Tesouro, um em </w:t>
      </w:r>
      <w:proofErr w:type="gram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Fevereiro</w:t>
      </w:r>
      <w:proofErr w:type="gram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e outro em Março, procurando arrecadar mais 2.750 milhões de euros.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Para o </w:t>
      </w:r>
      <w:proofErr w:type="spell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director</w:t>
      </w:r>
      <w:proofErr w:type="spell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da gestão de </w:t>
      </w:r>
      <w:proofErr w:type="spellStart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activos</w:t>
      </w:r>
      <w:proofErr w:type="spellEnd"/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do Banco Carregosa, Filipe Silva, “mais uma vez, Portugal conseguiu colocar o montante pretendido (1750ME) com nova descida de taxas, que marcam um novo mínimo de sempre".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"Nunca tínhamos conseguido emitir dívida de curto prazo com taxas tão negativas", afirmou, adiantando que "é uma excelente notícia, porque isso significa redução dos custos de financiamento do país".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Filipe Silva recordou que "em 2017 já tínhamos conseguido 'rolar' a dívida de curto prazo sempre com taxas mais baixas (isto é, substituir dívida antiga por dívida nova com juros mais baixos) e esta foi mais uma emissão em que isso sucedeu".</w:t>
      </w:r>
    </w:p>
    <w:p w:rsidR="001440D3" w:rsidRPr="001440D3" w:rsidRDefault="001440D3" w:rsidP="001440D3">
      <w:pPr>
        <w:spacing w:after="304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1440D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responsável do Carregosa referiu ainda que "beneficiamos de toda a conjuntura favorável que Portugal tem tido nos últimos meses, desde a subida nos 'ratings' até à aproximação das taxas portuguesas às dos outros países europeus, a chamada redução no 'spread'".</w:t>
      </w:r>
    </w:p>
    <w:p w:rsidR="001440D3" w:rsidRPr="001440D3" w:rsidRDefault="007564D0" w:rsidP="001440D3">
      <w:pPr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t-PT"/>
        </w:rPr>
      </w:pPr>
      <w:hyperlink r:id="rId7" w:history="1">
        <w:r w:rsidR="001440D3" w:rsidRPr="006B06BA">
          <w:rPr>
            <w:rStyle w:val="Hyperlink"/>
            <w:rFonts w:ascii="Roboto" w:eastAsia="Times New Roman" w:hAnsi="Roboto" w:cs="Times New Roman"/>
            <w:sz w:val="27"/>
            <w:szCs w:val="27"/>
            <w:lang w:eastAsia="pt-PT"/>
          </w:rPr>
          <w:t>http://rr.sapo.pt/noticia/103213/bilhetes-do-tesouro-portugal-colocou-1750-milhoes-as-taxas-mais-baixas-de-sempre?utm_medium=rss</w:t>
        </w:r>
      </w:hyperlink>
      <w:bookmarkStart w:id="0" w:name="_GoBack"/>
      <w:bookmarkEnd w:id="0"/>
    </w:p>
    <w:p w:rsidR="00B24240" w:rsidRDefault="00B24240"/>
    <w:sectPr w:rsidR="00B24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7E"/>
    <w:multiLevelType w:val="multilevel"/>
    <w:tmpl w:val="483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466FC"/>
    <w:multiLevelType w:val="multilevel"/>
    <w:tmpl w:val="296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60602"/>
    <w:multiLevelType w:val="multilevel"/>
    <w:tmpl w:val="792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7088A"/>
    <w:multiLevelType w:val="multilevel"/>
    <w:tmpl w:val="823E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57D5C"/>
    <w:multiLevelType w:val="multilevel"/>
    <w:tmpl w:val="E91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C6A0C"/>
    <w:multiLevelType w:val="multilevel"/>
    <w:tmpl w:val="5C4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630B6"/>
    <w:multiLevelType w:val="multilevel"/>
    <w:tmpl w:val="E97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55A60"/>
    <w:multiLevelType w:val="multilevel"/>
    <w:tmpl w:val="BEE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14C32"/>
    <w:multiLevelType w:val="multilevel"/>
    <w:tmpl w:val="CAA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D3"/>
    <w:rsid w:val="001440D3"/>
    <w:rsid w:val="007564D0"/>
    <w:rsid w:val="00B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A155-1073-4ACB-8ECE-BB6509CA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14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D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1440D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1440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ubdate">
    <w:name w:val="pubdate"/>
    <w:basedOn w:val="DefaultParagraphFont"/>
    <w:rsid w:val="001440D3"/>
  </w:style>
  <w:style w:type="paragraph" w:customStyle="1" w:styleId="small">
    <w:name w:val="small"/>
    <w:basedOn w:val="Normal"/>
    <w:rsid w:val="001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rge">
    <w:name w:val="large"/>
    <w:basedOn w:val="DefaultParagraphFont"/>
    <w:rsid w:val="001440D3"/>
  </w:style>
  <w:style w:type="character" w:customStyle="1" w:styleId="Heading5Char">
    <w:name w:val="Heading 5 Char"/>
    <w:basedOn w:val="DefaultParagraphFont"/>
    <w:link w:val="Heading5"/>
    <w:uiPriority w:val="9"/>
    <w:semiHidden/>
    <w:rsid w:val="001440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w-200">
    <w:name w:val="fw-200"/>
    <w:basedOn w:val="Normal"/>
    <w:rsid w:val="001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5190">
          <w:marLeft w:val="-24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8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6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9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19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75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089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783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202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0833">
                          <w:marLeft w:val="24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0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308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812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2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825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91576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4032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7733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7970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6644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7049">
                          <w:marLeft w:val="24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870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6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46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76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967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3721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8932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7286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4898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0703">
                          <w:marLeft w:val="9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02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244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6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3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04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r.sapo.pt/noticia/103213/bilhetes-do-tesouro-portugal-colocou-1750-milhoes-as-taxas-mais-baixas-de-sempre?utm_medium=r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r.sapo.pt/noticia/103213/bilhetes-do-tesouro-portugal-colocou-1750-milhoes-as-taxas-mais-baixas-de-sempre?utm_medium=r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2</cp:revision>
  <dcterms:created xsi:type="dcterms:W3CDTF">2018-01-17T14:58:00Z</dcterms:created>
  <dcterms:modified xsi:type="dcterms:W3CDTF">2018-09-20T16:27:00Z</dcterms:modified>
</cp:coreProperties>
</file>